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2C03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18964F" wp14:editId="094B2FE4">
            <wp:extent cx="2095500" cy="62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36" cy="62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BEA" w:rsidRPr="00724BEA" w:rsidRDefault="00724BEA" w:rsidP="00724BEA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</w:pPr>
      <w:bookmarkStart w:id="0" w:name="_GoBack"/>
      <w:r w:rsidRPr="00724B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 вопрос,</w:t>
      </w:r>
      <w:r w:rsidRPr="00724B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24B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что делать, если начислен налог на недвижимость, которой не существует</w:t>
      </w:r>
      <w:bookmarkEnd w:id="0"/>
      <w:r w:rsidRPr="00724B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, ответили в </w:t>
      </w:r>
      <w:proofErr w:type="gramStart"/>
      <w:r w:rsidRPr="00724B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краевом</w:t>
      </w:r>
      <w:proofErr w:type="gramEnd"/>
      <w:r w:rsidRPr="00724B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Роскадастре</w:t>
      </w:r>
    </w:p>
    <w:p w:rsidR="00724BEA" w:rsidRPr="00724BEA" w:rsidRDefault="00724BEA" w:rsidP="00724BEA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</w:pPr>
    </w:p>
    <w:p w:rsidR="00724BEA" w:rsidRPr="00724BEA" w:rsidRDefault="00724BEA" w:rsidP="00724BEA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</w:pPr>
      <w:r w:rsidRPr="00724BEA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ab/>
      </w:r>
      <w:r w:rsidRPr="00724BEA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 xml:space="preserve">В Роскадастр по Красноярскому краю обратился гражданин. Его интересует, почему ему начислили налог на дом, который он снес два года назад, ведь дом уже не существует. </w:t>
      </w:r>
    </w:p>
    <w:p w:rsidR="00724BEA" w:rsidRPr="00724BEA" w:rsidRDefault="00724BEA" w:rsidP="00724BEA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</w:pPr>
      <w:r w:rsidRPr="00724BEA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ab/>
        <w:t xml:space="preserve">Отвечая на вопрос, </w:t>
      </w:r>
      <w:r w:rsidRPr="00724BEA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>эксперт краевого Роскадастра Любовь Сушкова</w:t>
      </w:r>
      <w:r w:rsidRPr="00724BEA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 обратила внимание на то, что если даже фактически дом не существует, то это не означает, что сведения об объекте исключены из Единого государственного реестра недвижимости (ЕГРН). В данном случае собственник будет продолжать уплачивать налог за дом до тех пор, пока он не будет снят с кадастрового учета. Для того чтобы снять с учета такой дом, потребуется Акт обследования объекта недвижимости. </w:t>
      </w:r>
      <w:r w:rsidRPr="00724BEA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ab/>
        <w:t>Сведения, которые содержатся в Акте обследования, являются подтверждением того, что конкретный объект – здание, сооружение, помещение, машино-место, объект незавершенного строительства уже не существует в реальной жизни. Таким образом, Акт обследования является основанием для удаления сведений о кадастровом номере,  характеристиках недвижимости и иной информации из ЕГРН. Причины снятия с кадастрового учета объекта могут быть следующими:</w:t>
      </w:r>
    </w:p>
    <w:p w:rsidR="00724BEA" w:rsidRPr="00724BEA" w:rsidRDefault="00724BEA" w:rsidP="00724BEA">
      <w:pPr>
        <w:numPr>
          <w:ilvl w:val="0"/>
          <w:numId w:val="11"/>
        </w:num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</w:pPr>
      <w:r w:rsidRPr="00724BEA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снос строения, на месте которого предполагается возведение нового объекта;</w:t>
      </w:r>
    </w:p>
    <w:p w:rsidR="00724BEA" w:rsidRPr="00724BEA" w:rsidRDefault="00724BEA" w:rsidP="00724BEA">
      <w:pPr>
        <w:numPr>
          <w:ilvl w:val="0"/>
          <w:numId w:val="11"/>
        </w:num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</w:pPr>
      <w:r w:rsidRPr="00724BEA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разрушение объекта по разным причинам;</w:t>
      </w:r>
    </w:p>
    <w:p w:rsidR="00724BEA" w:rsidRPr="00724BEA" w:rsidRDefault="00724BEA" w:rsidP="00724BEA">
      <w:pPr>
        <w:numPr>
          <w:ilvl w:val="0"/>
          <w:numId w:val="11"/>
        </w:num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</w:pPr>
      <w:r w:rsidRPr="00724BEA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окончание срока временной постановки на кадастровый учет; </w:t>
      </w:r>
    </w:p>
    <w:p w:rsidR="00724BEA" w:rsidRPr="00724BEA" w:rsidRDefault="00724BEA" w:rsidP="00724BEA">
      <w:pPr>
        <w:numPr>
          <w:ilvl w:val="0"/>
          <w:numId w:val="11"/>
        </w:num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</w:pPr>
      <w:r w:rsidRPr="00724BEA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реконструкция, раздел, объединение и другие операции с недвижимостью.</w:t>
      </w:r>
    </w:p>
    <w:p w:rsidR="00724BEA" w:rsidRPr="00724BEA" w:rsidRDefault="00724BEA" w:rsidP="00724BEA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</w:pPr>
      <w:r w:rsidRPr="00724BEA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ab/>
        <w:t>Для подготовки Акта обследования (такая услуга предоставляется, в том числе Роскадастром по Красноярскому краю), необходимо заключить соответствующий договор с кадастровым инженером.</w:t>
      </w:r>
      <w:r w:rsidRPr="00724B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24BEA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В договоре следует прописать перечень предстоящих работ, а также сроки их выполнения и стоимость. После получения подготовленного документа собственнику следует обратиться в Росреестр с целью снятия объекта недвижимости с кадастрового учёта.</w:t>
      </w:r>
    </w:p>
    <w:p w:rsidR="00724BEA" w:rsidRPr="00724BEA" w:rsidRDefault="00724BEA" w:rsidP="00724BEA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24BEA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ab/>
      </w:r>
      <w:r w:rsidRPr="00724BEA">
        <w:rPr>
          <w:rFonts w:ascii="Times New Roman" w:eastAsia="Calibri" w:hAnsi="Times New Roman" w:cs="Times New Roman"/>
          <w:sz w:val="28"/>
          <w:szCs w:val="28"/>
        </w:rPr>
        <w:t xml:space="preserve">Напоминаем, что у лиц, заинтересованных в проведении сделок с недвижимостью, в том числе в составлении договоров и соглашений, выполнении </w:t>
      </w:r>
      <w:r w:rsidRPr="00724BE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кадастровых работ и комплексных кадастровых работ, есть возможность обратиться в консультационные центры Роскадастра на территории Красноярского края. </w:t>
      </w:r>
    </w:p>
    <w:p w:rsidR="00724BEA" w:rsidRPr="00724BEA" w:rsidRDefault="00724BEA" w:rsidP="00724BEA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24BEA">
        <w:rPr>
          <w:rFonts w:ascii="Times New Roman" w:eastAsia="Calibri" w:hAnsi="Times New Roman" w:cs="Times New Roman"/>
          <w:sz w:val="28"/>
          <w:szCs w:val="28"/>
        </w:rPr>
        <w:tab/>
      </w:r>
      <w:r w:rsidRPr="00724BEA">
        <w:rPr>
          <w:rFonts w:ascii="Times New Roman" w:eastAsia="Calibri" w:hAnsi="Times New Roman" w:cs="Times New Roman"/>
          <w:b/>
          <w:sz w:val="28"/>
          <w:szCs w:val="28"/>
        </w:rPr>
        <w:t>Подробную информацию о предоставляемых услугах можно получить по телефону: 8 (391) 202 69 41</w:t>
      </w:r>
      <w:r w:rsidRPr="00724B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4BEA" w:rsidRPr="00724BEA" w:rsidRDefault="00724BEA" w:rsidP="00724BEA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B5C16" w:rsidRPr="00724BEA" w:rsidRDefault="000B5C16" w:rsidP="00724BEA">
      <w:pPr>
        <w:suppressAutoHyphens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24BE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</w:t>
      </w:r>
    </w:p>
    <w:p w:rsidR="004B360E" w:rsidRPr="004B360E" w:rsidRDefault="004B360E" w:rsidP="000B5C16">
      <w:pPr>
        <w:suppressAutoHyphens/>
        <w:autoSpaceDE w:val="0"/>
        <w:autoSpaceDN w:val="0"/>
        <w:adjustRightInd w:val="0"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1F7752" w:rsidRPr="001F7752" w:rsidRDefault="001F7752" w:rsidP="00511BAE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CD7598" w:rsidRPr="00CD7598" w:rsidRDefault="00CD7598" w:rsidP="00142997">
      <w:pPr>
        <w:suppressAutoHyphens/>
        <w:autoSpaceDE w:val="0"/>
        <w:autoSpaceDN w:val="0"/>
        <w:adjustRightInd w:val="0"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D7598" w:rsidRPr="00CD7598" w:rsidRDefault="00CD7598" w:rsidP="00142997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921564" w:rsidRPr="00CD7598" w:rsidRDefault="00921564" w:rsidP="00CD7598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21564" w:rsidRDefault="00921564" w:rsidP="00921564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921564" w:rsidRDefault="00724BEA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8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921564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921564" w:rsidRPr="00921564" w:rsidRDefault="00921564" w:rsidP="00921564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80246" w:rsidRPr="00A46188" w:rsidRDefault="00780246" w:rsidP="00CE298A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Segoe UI" w:hAnsi="Segoe UI" w:cs="Segoe UI"/>
          <w:sz w:val="28"/>
          <w:szCs w:val="28"/>
        </w:rPr>
      </w:pPr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F6EA7"/>
    <w:multiLevelType w:val="hybridMultilevel"/>
    <w:tmpl w:val="4CA4A332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0D2D"/>
    <w:rsid w:val="00025ED9"/>
    <w:rsid w:val="00037819"/>
    <w:rsid w:val="000405E5"/>
    <w:rsid w:val="0004209F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B20D1"/>
    <w:rsid w:val="000B44A7"/>
    <w:rsid w:val="000B5C16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0F68AE"/>
    <w:rsid w:val="00101E67"/>
    <w:rsid w:val="0011412D"/>
    <w:rsid w:val="001237C6"/>
    <w:rsid w:val="00127D17"/>
    <w:rsid w:val="00131566"/>
    <w:rsid w:val="001338F9"/>
    <w:rsid w:val="00136AC6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3F0F"/>
    <w:rsid w:val="00235AA8"/>
    <w:rsid w:val="00236807"/>
    <w:rsid w:val="0024140E"/>
    <w:rsid w:val="00253A84"/>
    <w:rsid w:val="0025783D"/>
    <w:rsid w:val="0027132D"/>
    <w:rsid w:val="002726C2"/>
    <w:rsid w:val="00276732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72A1"/>
    <w:rsid w:val="003543D0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3873"/>
    <w:rsid w:val="004D3FC8"/>
    <w:rsid w:val="004E331B"/>
    <w:rsid w:val="004F0175"/>
    <w:rsid w:val="004F20B9"/>
    <w:rsid w:val="004F5BED"/>
    <w:rsid w:val="00502C30"/>
    <w:rsid w:val="00504947"/>
    <w:rsid w:val="00511BAE"/>
    <w:rsid w:val="0051399F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E564F"/>
    <w:rsid w:val="006E58E2"/>
    <w:rsid w:val="00720318"/>
    <w:rsid w:val="007205F4"/>
    <w:rsid w:val="007246FA"/>
    <w:rsid w:val="00724BE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45CD1"/>
    <w:rsid w:val="00875337"/>
    <w:rsid w:val="00890B3D"/>
    <w:rsid w:val="008A0C31"/>
    <w:rsid w:val="008A3BA5"/>
    <w:rsid w:val="008A4AE1"/>
    <w:rsid w:val="008A510B"/>
    <w:rsid w:val="008B3CB5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55EE2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1F40"/>
    <w:rsid w:val="00AF7824"/>
    <w:rsid w:val="00B06BAF"/>
    <w:rsid w:val="00B123B1"/>
    <w:rsid w:val="00B64185"/>
    <w:rsid w:val="00B837B2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049AA-ADE2-43CC-B834-D4971491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2024-03-26T08:09:00Z</dcterms:created>
  <dcterms:modified xsi:type="dcterms:W3CDTF">2024-03-26T08:10:00Z</dcterms:modified>
</cp:coreProperties>
</file>