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87958" w14:textId="77777777" w:rsidR="00DE40D0" w:rsidRPr="007C029F" w:rsidRDefault="00DE40D0" w:rsidP="007C029F">
      <w:pPr>
        <w:pStyle w:val="p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7C029F">
        <w:rPr>
          <w:b/>
          <w:sz w:val="28"/>
          <w:szCs w:val="28"/>
        </w:rPr>
        <w:t>ОБЗОР</w:t>
      </w:r>
    </w:p>
    <w:p w14:paraId="0F341836" w14:textId="6142E903" w:rsidR="00DE40D0" w:rsidRPr="007C029F" w:rsidRDefault="00DE40D0" w:rsidP="007C029F">
      <w:pPr>
        <w:pStyle w:val="p1"/>
        <w:spacing w:before="0" w:beforeAutospacing="0" w:after="0" w:afterAutospacing="0"/>
        <w:ind w:firstLine="709"/>
        <w:jc w:val="center"/>
        <w:rPr>
          <w:bCs/>
          <w:sz w:val="28"/>
          <w:szCs w:val="28"/>
          <w:u w:val="single"/>
        </w:rPr>
      </w:pPr>
      <w:r w:rsidRPr="007C029F">
        <w:rPr>
          <w:bCs/>
          <w:sz w:val="28"/>
          <w:szCs w:val="28"/>
          <w:u w:val="single"/>
        </w:rPr>
        <w:t xml:space="preserve">Нормативно-правовых актов за период </w:t>
      </w:r>
      <w:r w:rsidR="00C71E69" w:rsidRPr="007C029F">
        <w:rPr>
          <w:bCs/>
          <w:sz w:val="28"/>
          <w:szCs w:val="28"/>
          <w:u w:val="single"/>
        </w:rPr>
        <w:t xml:space="preserve">с </w:t>
      </w:r>
      <w:r w:rsidR="00023471">
        <w:rPr>
          <w:bCs/>
          <w:sz w:val="28"/>
          <w:szCs w:val="28"/>
          <w:u w:val="single"/>
        </w:rPr>
        <w:t>15</w:t>
      </w:r>
      <w:r w:rsidR="00706D09">
        <w:rPr>
          <w:bCs/>
          <w:sz w:val="28"/>
          <w:szCs w:val="28"/>
          <w:u w:val="single"/>
        </w:rPr>
        <w:t xml:space="preserve"> по </w:t>
      </w:r>
      <w:r w:rsidR="00AA5EF7">
        <w:rPr>
          <w:bCs/>
          <w:sz w:val="28"/>
          <w:szCs w:val="28"/>
          <w:u w:val="single"/>
        </w:rPr>
        <w:t>1</w:t>
      </w:r>
      <w:r w:rsidR="00023471">
        <w:rPr>
          <w:bCs/>
          <w:sz w:val="28"/>
          <w:szCs w:val="28"/>
          <w:u w:val="single"/>
        </w:rPr>
        <w:t>9</w:t>
      </w:r>
      <w:r w:rsidR="00706D09">
        <w:rPr>
          <w:bCs/>
          <w:sz w:val="28"/>
          <w:szCs w:val="28"/>
          <w:u w:val="single"/>
        </w:rPr>
        <w:t xml:space="preserve"> мая</w:t>
      </w:r>
      <w:r w:rsidR="00331861" w:rsidRPr="007C029F">
        <w:rPr>
          <w:bCs/>
          <w:sz w:val="28"/>
          <w:szCs w:val="28"/>
          <w:u w:val="single"/>
        </w:rPr>
        <w:t xml:space="preserve"> </w:t>
      </w:r>
      <w:r w:rsidR="005629B1" w:rsidRPr="007C029F">
        <w:rPr>
          <w:bCs/>
          <w:sz w:val="28"/>
          <w:szCs w:val="28"/>
          <w:u w:val="single"/>
        </w:rPr>
        <w:t>2023 г.</w:t>
      </w:r>
    </w:p>
    <w:p w14:paraId="18AFB81A" w14:textId="77777777" w:rsidR="00FF721B" w:rsidRPr="007C029F" w:rsidRDefault="00FF721B" w:rsidP="007C029F">
      <w:pPr>
        <w:pStyle w:val="p1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</w:p>
    <w:p w14:paraId="251AE27C" w14:textId="77777777" w:rsidR="00023471" w:rsidRPr="00023471" w:rsidRDefault="00990932" w:rsidP="00023471">
      <w:pPr>
        <w:spacing w:after="0" w:line="240" w:lineRule="auto"/>
        <w:ind w:firstLine="567"/>
        <w:jc w:val="both"/>
        <w:divId w:val="40445247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3471">
        <w:rPr>
          <w:rFonts w:ascii="Times New Roman" w:hAnsi="Times New Roman" w:cs="Times New Roman"/>
          <w:bCs/>
          <w:sz w:val="28"/>
          <w:szCs w:val="28"/>
        </w:rPr>
        <w:t>1</w:t>
      </w:r>
      <w:r w:rsidR="0024566E" w:rsidRPr="000234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172D9" w:rsidRPr="00023471">
        <w:rPr>
          <w:rFonts w:ascii="Times New Roman" w:hAnsi="Times New Roman" w:cs="Times New Roman"/>
          <w:bCs/>
          <w:sz w:val="28"/>
          <w:szCs w:val="28"/>
        </w:rPr>
        <w:t> </w:t>
      </w:r>
      <w:r w:rsidR="00706D09" w:rsidRPr="00023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471" w:rsidRPr="00023471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Разработана Стратегия комплексной безопасности детей на период до 2030 года. В качестве главных целей обеспечения комплексной безопасности детей определены:</w:t>
      </w:r>
    </w:p>
    <w:p w14:paraId="578CA896" w14:textId="77777777" w:rsidR="00023471" w:rsidRPr="00023471" w:rsidRDefault="00023471" w:rsidP="00023471">
      <w:pPr>
        <w:spacing w:after="0" w:line="240" w:lineRule="auto"/>
        <w:ind w:firstLine="567"/>
        <w:jc w:val="both"/>
        <w:divId w:val="40445247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3471">
        <w:rPr>
          <w:rFonts w:ascii="Times New Roman" w:hAnsi="Times New Roman" w:cs="Times New Roman"/>
          <w:bCs/>
          <w:color w:val="000000"/>
          <w:sz w:val="28"/>
          <w:szCs w:val="28"/>
        </w:rPr>
        <w:t>- снижение уровня смертности и травматизма детей;</w:t>
      </w:r>
    </w:p>
    <w:p w14:paraId="590DABFE" w14:textId="77777777" w:rsidR="00023471" w:rsidRPr="00023471" w:rsidRDefault="00023471" w:rsidP="00023471">
      <w:pPr>
        <w:spacing w:after="0" w:line="240" w:lineRule="auto"/>
        <w:ind w:firstLine="567"/>
        <w:jc w:val="both"/>
        <w:divId w:val="40445247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3471">
        <w:rPr>
          <w:rFonts w:ascii="Times New Roman" w:hAnsi="Times New Roman" w:cs="Times New Roman"/>
          <w:bCs/>
          <w:color w:val="000000"/>
          <w:sz w:val="28"/>
          <w:szCs w:val="28"/>
        </w:rPr>
        <w:t>- защита и обеспечение интересов детей и семей с детьми во всех сферах жизнедеятельности;</w:t>
      </w:r>
    </w:p>
    <w:p w14:paraId="60E00F18" w14:textId="77777777" w:rsidR="00023471" w:rsidRPr="00023471" w:rsidRDefault="00023471" w:rsidP="00023471">
      <w:pPr>
        <w:spacing w:after="0" w:line="240" w:lineRule="auto"/>
        <w:ind w:firstLine="567"/>
        <w:jc w:val="both"/>
        <w:divId w:val="40445247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3471">
        <w:rPr>
          <w:rFonts w:ascii="Times New Roman" w:hAnsi="Times New Roman" w:cs="Times New Roman"/>
          <w:bCs/>
          <w:color w:val="000000"/>
          <w:sz w:val="28"/>
          <w:szCs w:val="28"/>
        </w:rPr>
        <w:t>- воспитание гармонично развитой и социально ответственной личности.</w:t>
      </w:r>
    </w:p>
    <w:p w14:paraId="00A7ED75" w14:textId="79F7E1C0" w:rsidR="00023471" w:rsidRPr="00023471" w:rsidRDefault="00023471" w:rsidP="00023471">
      <w:pPr>
        <w:spacing w:after="0" w:line="240" w:lineRule="auto"/>
        <w:ind w:firstLine="567"/>
        <w:jc w:val="both"/>
        <w:divId w:val="40445247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3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Запланированы развитие современной и безопасной инфраструктуры для детей, профилактика преступлений, совершаемых несовершеннолетними и в отношении них, формирование безопасной информационный среды, укрепление института семьи. </w:t>
      </w:r>
    </w:p>
    <w:p w14:paraId="5D523626" w14:textId="502949FC" w:rsidR="00AA5EF7" w:rsidRPr="00023471" w:rsidRDefault="00AA5EF7" w:rsidP="00023471">
      <w:pPr>
        <w:shd w:val="clear" w:color="auto" w:fill="FFFFFF"/>
        <w:spacing w:after="0" w:line="240" w:lineRule="auto"/>
        <w:ind w:firstLine="567"/>
        <w:jc w:val="both"/>
        <w:divId w:val="40445247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3471">
        <w:rPr>
          <w:rFonts w:ascii="Times New Roman" w:hAnsi="Times New Roman" w:cs="Times New Roman"/>
          <w:bCs/>
          <w:sz w:val="28"/>
          <w:szCs w:val="28"/>
        </w:rPr>
        <w:t>(</w:t>
      </w:r>
      <w:r w:rsidRPr="000234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Указ Президента России от </w:t>
      </w:r>
      <w:r w:rsidR="00023471" w:rsidRPr="000234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</w:t>
      </w:r>
      <w:r w:rsidRPr="000234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.05.2023 № </w:t>
      </w:r>
      <w:r w:rsidR="00023471" w:rsidRPr="000234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358</w:t>
      </w:r>
      <w:r w:rsidRPr="000234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14:paraId="712BEBC5" w14:textId="77777777" w:rsidR="00AA5EF7" w:rsidRPr="00023471" w:rsidRDefault="00AA5EF7" w:rsidP="00023471">
      <w:pPr>
        <w:shd w:val="clear" w:color="auto" w:fill="FFFFFF"/>
        <w:spacing w:after="0" w:line="240" w:lineRule="auto"/>
        <w:ind w:firstLine="567"/>
        <w:jc w:val="both"/>
        <w:divId w:val="404452475"/>
        <w:rPr>
          <w:rFonts w:ascii="Times New Roman" w:hAnsi="Times New Roman" w:cs="Times New Roman"/>
          <w:bCs/>
          <w:sz w:val="28"/>
          <w:szCs w:val="28"/>
        </w:rPr>
      </w:pPr>
    </w:p>
    <w:p w14:paraId="203EB80C" w14:textId="74F7FF9B" w:rsidR="00023471" w:rsidRPr="00023471" w:rsidRDefault="00AA5EF7" w:rsidP="00023471">
      <w:pPr>
        <w:spacing w:after="0" w:line="240" w:lineRule="auto"/>
        <w:ind w:firstLine="567"/>
        <w:jc w:val="both"/>
        <w:divId w:val="40445247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347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23471" w:rsidRPr="00023471">
        <w:rPr>
          <w:rFonts w:ascii="Times New Roman" w:hAnsi="Times New Roman" w:cs="Times New Roman"/>
          <w:bCs/>
          <w:sz w:val="28"/>
          <w:szCs w:val="28"/>
        </w:rPr>
        <w:t xml:space="preserve">Закреплены условия </w:t>
      </w:r>
      <w:r w:rsidR="00023471" w:rsidRPr="00023471">
        <w:rPr>
          <w:rFonts w:ascii="Times New Roman" w:hAnsi="Times New Roman" w:cs="Times New Roman"/>
          <w:bCs/>
          <w:color w:val="000000"/>
          <w:sz w:val="28"/>
          <w:szCs w:val="28"/>
        </w:rPr>
        <w:t>упрощенного приема в гражданство РФ иностранцев, заключивших в период проведения СВО контракты о прохождении службы в Вооруженных силах РФ или воинских формированиях сроком на один год. Также упрощенный порядок распространяется на членов их семей.</w:t>
      </w:r>
    </w:p>
    <w:p w14:paraId="733FF1DA" w14:textId="0FE28204" w:rsidR="00023471" w:rsidRPr="00023471" w:rsidRDefault="00023471" w:rsidP="00023471">
      <w:pPr>
        <w:shd w:val="clear" w:color="auto" w:fill="FFFFFF"/>
        <w:spacing w:after="0" w:line="240" w:lineRule="auto"/>
        <w:ind w:firstLine="567"/>
        <w:jc w:val="both"/>
        <w:divId w:val="40445247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3471">
        <w:rPr>
          <w:rFonts w:ascii="Times New Roman" w:hAnsi="Times New Roman" w:cs="Times New Roman"/>
          <w:bCs/>
          <w:sz w:val="28"/>
          <w:szCs w:val="28"/>
        </w:rPr>
        <w:t>(</w:t>
      </w:r>
      <w:r w:rsidRPr="000234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Указ Президента России от 15.05.2023 № 350)</w:t>
      </w:r>
    </w:p>
    <w:p w14:paraId="66208915" w14:textId="212762C7" w:rsidR="00706D09" w:rsidRPr="00023471" w:rsidRDefault="00706D09" w:rsidP="00023471">
      <w:pPr>
        <w:shd w:val="clear" w:color="auto" w:fill="FFFFFF"/>
        <w:spacing w:after="0" w:line="240" w:lineRule="auto"/>
        <w:ind w:firstLine="567"/>
        <w:jc w:val="both"/>
        <w:divId w:val="404452475"/>
        <w:rPr>
          <w:rFonts w:ascii="Times New Roman" w:hAnsi="Times New Roman" w:cs="Times New Roman"/>
          <w:bCs/>
          <w:sz w:val="28"/>
          <w:szCs w:val="28"/>
        </w:rPr>
      </w:pPr>
    </w:p>
    <w:p w14:paraId="22FFCD13" w14:textId="4A6B0E12" w:rsidR="00023471" w:rsidRDefault="00AA5EF7" w:rsidP="00023471">
      <w:pPr>
        <w:spacing w:after="0" w:line="240" w:lineRule="auto"/>
        <w:ind w:firstLine="567"/>
        <w:jc w:val="both"/>
        <w:divId w:val="40445247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3471">
        <w:rPr>
          <w:rFonts w:ascii="Times New Roman" w:hAnsi="Times New Roman" w:cs="Times New Roman"/>
          <w:bCs/>
          <w:sz w:val="28"/>
          <w:szCs w:val="28"/>
        </w:rPr>
        <w:t>3</w:t>
      </w:r>
      <w:r w:rsidR="00706D09" w:rsidRPr="000234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34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Конституционный суд РФ </w:t>
      </w:r>
      <w:r w:rsidR="00023471" w:rsidRPr="00023471">
        <w:rPr>
          <w:rFonts w:ascii="Times New Roman" w:hAnsi="Times New Roman" w:cs="Times New Roman"/>
          <w:bCs/>
          <w:color w:val="000000"/>
          <w:sz w:val="28"/>
          <w:szCs w:val="28"/>
        </w:rPr>
        <w:t>защитил права добросовестных приобретателей с публичных торгов доли имущества гражданина-банкрота</w:t>
      </w:r>
      <w:r w:rsidR="00023471">
        <w:rPr>
          <w:rFonts w:ascii="Times New Roman" w:hAnsi="Times New Roman" w:cs="Times New Roman"/>
          <w:bCs/>
          <w:color w:val="000000"/>
          <w:sz w:val="28"/>
          <w:szCs w:val="28"/>
        </w:rPr>
        <w:t>, признав п.1 ст. 250 ГК РФ неконституционным</w:t>
      </w:r>
      <w:r w:rsidR="00023471" w:rsidRPr="0002347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23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Суд</w:t>
      </w:r>
      <w:r w:rsidR="00023471" w:rsidRPr="00023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указал, что норма </w:t>
      </w:r>
      <w:r w:rsidR="00023471">
        <w:rPr>
          <w:rFonts w:ascii="Times New Roman" w:hAnsi="Times New Roman" w:cs="Times New Roman"/>
          <w:bCs/>
          <w:color w:val="000000"/>
          <w:sz w:val="28"/>
          <w:szCs w:val="28"/>
        </w:rPr>
        <w:t>содержит</w:t>
      </w:r>
      <w:r w:rsidR="00023471" w:rsidRPr="00023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неопределенность в реализации сособственниками преимущественного права покупки доли в случае ее продажи на торгах в рамках банкротства. Федеральный законодатель должен найти баланс между интересами сособственников - членов семьи должника и интересами добросовестного приобретателя - победителя торгов, у которого имеются законные ожидания относительно приобретения имущества на торгах.</w:t>
      </w:r>
      <w:r w:rsidR="00023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3471" w:rsidRPr="00023471">
        <w:rPr>
          <w:rFonts w:ascii="Times New Roman" w:hAnsi="Times New Roman" w:cs="Times New Roman"/>
          <w:bCs/>
          <w:color w:val="000000"/>
          <w:sz w:val="28"/>
          <w:szCs w:val="28"/>
        </w:rPr>
        <w:t>Пока в закон не внесут изменения, доля на торгах должна продаваться с соблюдением соответствующих гарантий. Управляющий направляет сособственникам предложение приобрести долю должника с указанием ее стоимости, равной начальной цене на торгах. При отказе доля продается с торгов.</w:t>
      </w:r>
    </w:p>
    <w:p w14:paraId="5A954E31" w14:textId="2D509829" w:rsidR="00706D09" w:rsidRPr="00AA5EF7" w:rsidRDefault="00023471" w:rsidP="00023471">
      <w:pPr>
        <w:spacing w:after="0" w:line="240" w:lineRule="auto"/>
        <w:ind w:firstLine="567"/>
        <w:jc w:val="both"/>
        <w:divId w:val="4044524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0234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Постановление Конституционного Суда РФ от 16 мая 2023 г.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№</w:t>
      </w:r>
      <w:r w:rsidRPr="000234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23-П "По делу о проверке конституционности пункта 1 статьи 250 Гражданского кодекса Российской Федерации в связи с жалобой гражданина В.В. </w:t>
      </w:r>
      <w:proofErr w:type="spellStart"/>
      <w:r w:rsidRPr="000234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Шеставина</w:t>
      </w:r>
      <w:proofErr w:type="spellEnd"/>
      <w:r w:rsidRPr="000234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"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</w:p>
    <w:sectPr w:rsidR="00706D09" w:rsidRPr="00AA5EF7" w:rsidSect="007C029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F06"/>
    <w:multiLevelType w:val="hybridMultilevel"/>
    <w:tmpl w:val="792E7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602"/>
    <w:multiLevelType w:val="hybridMultilevel"/>
    <w:tmpl w:val="E6B8D22E"/>
    <w:lvl w:ilvl="0" w:tplc="FFFFFFFF">
      <w:start w:val="4"/>
      <w:numFmt w:val="decimal"/>
      <w:lvlText w:val="%1."/>
      <w:lvlJc w:val="left"/>
      <w:pPr>
        <w:ind w:left="10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22F727FE"/>
    <w:multiLevelType w:val="hybridMultilevel"/>
    <w:tmpl w:val="FF12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A3FFF"/>
    <w:multiLevelType w:val="hybridMultilevel"/>
    <w:tmpl w:val="A400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2995"/>
    <w:multiLevelType w:val="multilevel"/>
    <w:tmpl w:val="D288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837DF"/>
    <w:multiLevelType w:val="multilevel"/>
    <w:tmpl w:val="527C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64620"/>
    <w:multiLevelType w:val="multilevel"/>
    <w:tmpl w:val="0610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91D05"/>
    <w:multiLevelType w:val="hybridMultilevel"/>
    <w:tmpl w:val="60A40840"/>
    <w:lvl w:ilvl="0" w:tplc="0DCC9A7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D03A49"/>
    <w:multiLevelType w:val="multilevel"/>
    <w:tmpl w:val="66C8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4131F"/>
    <w:multiLevelType w:val="hybridMultilevel"/>
    <w:tmpl w:val="51A6C880"/>
    <w:lvl w:ilvl="0" w:tplc="03BC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7C1FBA"/>
    <w:multiLevelType w:val="hybridMultilevel"/>
    <w:tmpl w:val="FA148AEC"/>
    <w:lvl w:ilvl="0" w:tplc="6A9A272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0212190"/>
    <w:multiLevelType w:val="hybridMultilevel"/>
    <w:tmpl w:val="A970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F4CF4"/>
    <w:multiLevelType w:val="hybridMultilevel"/>
    <w:tmpl w:val="DC4CDDDE"/>
    <w:lvl w:ilvl="0" w:tplc="FFFFFFF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2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4"/>
    <w:rsid w:val="00014805"/>
    <w:rsid w:val="00023471"/>
    <w:rsid w:val="00025A26"/>
    <w:rsid w:val="0008006D"/>
    <w:rsid w:val="000B2636"/>
    <w:rsid w:val="000B48CA"/>
    <w:rsid w:val="000D59F1"/>
    <w:rsid w:val="000E43D1"/>
    <w:rsid w:val="000F7B90"/>
    <w:rsid w:val="00125191"/>
    <w:rsid w:val="001B42B6"/>
    <w:rsid w:val="001D6FE1"/>
    <w:rsid w:val="001E3614"/>
    <w:rsid w:val="00206AA8"/>
    <w:rsid w:val="002073FE"/>
    <w:rsid w:val="00225DA1"/>
    <w:rsid w:val="00235419"/>
    <w:rsid w:val="002428C4"/>
    <w:rsid w:val="0024566E"/>
    <w:rsid w:val="00293C21"/>
    <w:rsid w:val="002E5D30"/>
    <w:rsid w:val="00331861"/>
    <w:rsid w:val="0034693F"/>
    <w:rsid w:val="00350057"/>
    <w:rsid w:val="00356E58"/>
    <w:rsid w:val="00383AEE"/>
    <w:rsid w:val="003B3DA2"/>
    <w:rsid w:val="003D059B"/>
    <w:rsid w:val="00414FAE"/>
    <w:rsid w:val="00422459"/>
    <w:rsid w:val="004334BC"/>
    <w:rsid w:val="004468C0"/>
    <w:rsid w:val="004714A3"/>
    <w:rsid w:val="0048245F"/>
    <w:rsid w:val="0048569C"/>
    <w:rsid w:val="00495FA8"/>
    <w:rsid w:val="004A655B"/>
    <w:rsid w:val="004B1062"/>
    <w:rsid w:val="004C0252"/>
    <w:rsid w:val="004D4854"/>
    <w:rsid w:val="00527C2E"/>
    <w:rsid w:val="005358DF"/>
    <w:rsid w:val="00554172"/>
    <w:rsid w:val="005629B1"/>
    <w:rsid w:val="00567ACE"/>
    <w:rsid w:val="005C2D41"/>
    <w:rsid w:val="005D577A"/>
    <w:rsid w:val="0063716D"/>
    <w:rsid w:val="006427C6"/>
    <w:rsid w:val="00643B27"/>
    <w:rsid w:val="00647803"/>
    <w:rsid w:val="00653F55"/>
    <w:rsid w:val="00691593"/>
    <w:rsid w:val="0069274E"/>
    <w:rsid w:val="0069674D"/>
    <w:rsid w:val="006D1BC6"/>
    <w:rsid w:val="00706D09"/>
    <w:rsid w:val="0072060C"/>
    <w:rsid w:val="0072326B"/>
    <w:rsid w:val="007645CC"/>
    <w:rsid w:val="00775DA6"/>
    <w:rsid w:val="007A635B"/>
    <w:rsid w:val="007C029F"/>
    <w:rsid w:val="007C1E9A"/>
    <w:rsid w:val="007F31F2"/>
    <w:rsid w:val="008263B6"/>
    <w:rsid w:val="008574C1"/>
    <w:rsid w:val="0086639F"/>
    <w:rsid w:val="00866A24"/>
    <w:rsid w:val="008B5F3C"/>
    <w:rsid w:val="008B792F"/>
    <w:rsid w:val="008C6997"/>
    <w:rsid w:val="008F0A4C"/>
    <w:rsid w:val="008F4F55"/>
    <w:rsid w:val="00900605"/>
    <w:rsid w:val="0092336C"/>
    <w:rsid w:val="00925968"/>
    <w:rsid w:val="00936732"/>
    <w:rsid w:val="00986B0C"/>
    <w:rsid w:val="00990932"/>
    <w:rsid w:val="009937F1"/>
    <w:rsid w:val="00993F38"/>
    <w:rsid w:val="009A169C"/>
    <w:rsid w:val="009C46D8"/>
    <w:rsid w:val="009D6C71"/>
    <w:rsid w:val="009E51F6"/>
    <w:rsid w:val="00A10324"/>
    <w:rsid w:val="00A252DD"/>
    <w:rsid w:val="00A428DB"/>
    <w:rsid w:val="00A46D8F"/>
    <w:rsid w:val="00A7610A"/>
    <w:rsid w:val="00A76255"/>
    <w:rsid w:val="00AA5EF7"/>
    <w:rsid w:val="00AC3A92"/>
    <w:rsid w:val="00AC425E"/>
    <w:rsid w:val="00AD6361"/>
    <w:rsid w:val="00AE0443"/>
    <w:rsid w:val="00AE18F9"/>
    <w:rsid w:val="00AE2903"/>
    <w:rsid w:val="00B04FE3"/>
    <w:rsid w:val="00B62197"/>
    <w:rsid w:val="00B76B1D"/>
    <w:rsid w:val="00B876BD"/>
    <w:rsid w:val="00BD4C18"/>
    <w:rsid w:val="00BE3B73"/>
    <w:rsid w:val="00C11BD0"/>
    <w:rsid w:val="00C1262C"/>
    <w:rsid w:val="00C17B10"/>
    <w:rsid w:val="00C22D25"/>
    <w:rsid w:val="00C26FAA"/>
    <w:rsid w:val="00C513C2"/>
    <w:rsid w:val="00C717E9"/>
    <w:rsid w:val="00C71E69"/>
    <w:rsid w:val="00C925DB"/>
    <w:rsid w:val="00CA5E90"/>
    <w:rsid w:val="00CB1585"/>
    <w:rsid w:val="00D3556E"/>
    <w:rsid w:val="00D76155"/>
    <w:rsid w:val="00D86E1A"/>
    <w:rsid w:val="00DA5966"/>
    <w:rsid w:val="00DD0AC0"/>
    <w:rsid w:val="00DE0899"/>
    <w:rsid w:val="00DE40D0"/>
    <w:rsid w:val="00E13E30"/>
    <w:rsid w:val="00E16DC0"/>
    <w:rsid w:val="00E37AA7"/>
    <w:rsid w:val="00E7289F"/>
    <w:rsid w:val="00F128F0"/>
    <w:rsid w:val="00F172D9"/>
    <w:rsid w:val="00F64B66"/>
    <w:rsid w:val="00F7671D"/>
    <w:rsid w:val="00F82FBC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071F"/>
  <w15:chartTrackingRefBased/>
  <w15:docId w15:val="{A865385D-6256-4F38-B18E-5CE0B94E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1">
    <w:name w:val="li1"/>
    <w:basedOn w:val="a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428C4"/>
  </w:style>
  <w:style w:type="paragraph" w:customStyle="1" w:styleId="p1">
    <w:name w:val="p1"/>
    <w:basedOn w:val="a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428C4"/>
    <w:rPr>
      <w:color w:val="0000FF"/>
      <w:u w:val="single"/>
    </w:rPr>
  </w:style>
  <w:style w:type="character" w:customStyle="1" w:styleId="s2">
    <w:name w:val="s2"/>
    <w:basedOn w:val="a0"/>
    <w:rsid w:val="002428C4"/>
  </w:style>
  <w:style w:type="character" w:customStyle="1" w:styleId="s3">
    <w:name w:val="s3"/>
    <w:basedOn w:val="a0"/>
    <w:rsid w:val="002428C4"/>
  </w:style>
  <w:style w:type="paragraph" w:styleId="a4">
    <w:name w:val="List Paragraph"/>
    <w:basedOn w:val="a"/>
    <w:uiPriority w:val="34"/>
    <w:qFormat/>
    <w:rsid w:val="00235419"/>
    <w:pPr>
      <w:ind w:left="720"/>
      <w:contextualSpacing/>
    </w:pPr>
  </w:style>
  <w:style w:type="paragraph" w:customStyle="1" w:styleId="p3">
    <w:name w:val="p3"/>
    <w:basedOn w:val="a"/>
    <w:rsid w:val="00D7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76155"/>
  </w:style>
  <w:style w:type="paragraph" w:styleId="a5">
    <w:name w:val="Normal (Web)"/>
    <w:basedOn w:val="a"/>
    <w:uiPriority w:val="99"/>
    <w:unhideWhenUsed/>
    <w:rsid w:val="00A4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2B6"/>
  </w:style>
  <w:style w:type="character" w:styleId="a6">
    <w:name w:val="FollowedHyperlink"/>
    <w:basedOn w:val="a0"/>
    <w:uiPriority w:val="99"/>
    <w:semiHidden/>
    <w:unhideWhenUsed/>
    <w:rsid w:val="00990932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90932"/>
    <w:rPr>
      <w:color w:val="605E5C"/>
      <w:shd w:val="clear" w:color="auto" w:fill="E1DFDD"/>
    </w:rPr>
  </w:style>
  <w:style w:type="paragraph" w:customStyle="1" w:styleId="doctext">
    <w:name w:val="doc__text"/>
    <w:basedOn w:val="a"/>
    <w:rsid w:val="00B7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">
    <w:name w:val="left"/>
    <w:basedOn w:val="a0"/>
    <w:rsid w:val="00F172D9"/>
  </w:style>
  <w:style w:type="character" w:customStyle="1" w:styleId="articlearticle-desc">
    <w:name w:val="article__article-desc"/>
    <w:basedOn w:val="a0"/>
    <w:rsid w:val="00B876BD"/>
  </w:style>
  <w:style w:type="character" w:customStyle="1" w:styleId="articlearticle-title">
    <w:name w:val="article__article-title"/>
    <w:basedOn w:val="a0"/>
    <w:rsid w:val="00B8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2062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903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23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5726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14914117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8454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85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4139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91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6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7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476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36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0901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833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5061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8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6591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76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27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99879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75710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0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54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303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6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 Елена Николаевна</cp:lastModifiedBy>
  <cp:revision>2</cp:revision>
  <dcterms:created xsi:type="dcterms:W3CDTF">2023-05-23T05:38:00Z</dcterms:created>
  <dcterms:modified xsi:type="dcterms:W3CDTF">2023-05-23T05:38:00Z</dcterms:modified>
</cp:coreProperties>
</file>